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35083" w14:textId="77777777" w:rsidR="00D731B8" w:rsidRPr="00C03101" w:rsidRDefault="00D731B8" w:rsidP="00D731B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val="en-US"/>
        </w:rPr>
      </w:pPr>
      <w:r w:rsidRPr="00C03101">
        <w:rPr>
          <w:rFonts w:ascii="Arial" w:eastAsia="Times New Roman" w:hAnsi="Arial" w:cs="Arial"/>
          <w:b/>
          <w:bCs/>
          <w:color w:val="2D363A"/>
          <w:kern w:val="36"/>
          <w:sz w:val="28"/>
          <w:szCs w:val="28"/>
          <w:lang w:val="en-US"/>
        </w:rPr>
        <w:t>Appraising Systematic Reviews</w:t>
      </w:r>
    </w:p>
    <w:p w14:paraId="5D54928C" w14:textId="573157BC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Booth, A., Sutton, A., &amp; </w:t>
      </w:r>
      <w:proofErr w:type="spellStart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Papaioannou</w:t>
      </w:r>
      <w:proofErr w:type="spellEnd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D. (2016). </w:t>
      </w:r>
      <w:r w:rsidRPr="00C03101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Systematic Approaches to a Successful Literature Review. 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Sage Publications.</w:t>
      </w:r>
    </w:p>
    <w:p w14:paraId="1AFFB3A5" w14:textId="77777777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1086E05A" w14:textId="5E9B8D71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Cairns, J. M., Bambra, C., Hillier-Brown, F. C., Moore, H. J., &amp; Summerbell, C. D. (2015). Weighing up the evidence: a systematic review of the effectiveness of workplace interventions to tackle socio-economic inequalities in obesity. </w:t>
      </w:r>
      <w:r w:rsidRPr="00C03101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Journal of public health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r w:rsidRPr="00C03101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37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(4), 659-670. (</w:t>
      </w:r>
      <w:r w:rsidRPr="00C03101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open access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)</w:t>
      </w:r>
    </w:p>
    <w:p w14:paraId="108E135A" w14:textId="77777777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215987DB" w14:textId="77777777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C03101">
        <w:rPr>
          <w:rFonts w:ascii="Arial" w:eastAsia="Times New Roman" w:hAnsi="Arial" w:cs="Arial"/>
          <w:sz w:val="24"/>
          <w:szCs w:val="24"/>
          <w:lang w:val="en-US"/>
        </w:rPr>
        <w:t>Hammersley, M. (2013a). On ‘Systematic’ Reviews of Research Literatures. In '</w:t>
      </w:r>
      <w:r w:rsidRPr="00C03101">
        <w:rPr>
          <w:rFonts w:ascii="Arial" w:eastAsia="Times New Roman" w:hAnsi="Arial" w:cs="Arial"/>
          <w:i/>
          <w:iCs/>
          <w:sz w:val="24"/>
          <w:szCs w:val="24"/>
          <w:lang w:val="en-US"/>
        </w:rPr>
        <w:t>The Myth of Research-Based Policy &amp; Practice</w:t>
      </w:r>
      <w:r w:rsidRPr="00C03101">
        <w:rPr>
          <w:rFonts w:ascii="Arial" w:eastAsia="Times New Roman" w:hAnsi="Arial" w:cs="Arial"/>
          <w:sz w:val="24"/>
          <w:szCs w:val="24"/>
          <w:lang w:val="en-US"/>
        </w:rPr>
        <w:t>', Martyn Hammersley (Ed.), Sage Publications.</w:t>
      </w:r>
    </w:p>
    <w:p w14:paraId="02BDA804" w14:textId="77777777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40E3518F" w14:textId="77777777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C03101">
        <w:rPr>
          <w:rFonts w:ascii="Arial" w:eastAsia="Times New Roman" w:hAnsi="Arial" w:cs="Arial"/>
          <w:sz w:val="24"/>
          <w:szCs w:val="24"/>
          <w:lang w:val="en-US"/>
        </w:rPr>
        <w:t>Hammersley, M. (2013b). Systematic or Unsystematic, Is That the Question? Some Reflections on the Science, Art and Politics of Reviewing. In '</w:t>
      </w:r>
      <w:r w:rsidRPr="00C03101">
        <w:rPr>
          <w:rFonts w:ascii="Arial" w:eastAsia="Times New Roman" w:hAnsi="Arial" w:cs="Arial"/>
          <w:i/>
          <w:iCs/>
          <w:sz w:val="24"/>
          <w:szCs w:val="24"/>
          <w:lang w:val="en-US"/>
        </w:rPr>
        <w:t>The Myth of Research-Based Policy &amp; Practice</w:t>
      </w:r>
      <w:r w:rsidRPr="00C03101">
        <w:rPr>
          <w:rFonts w:ascii="Arial" w:eastAsia="Times New Roman" w:hAnsi="Arial" w:cs="Arial"/>
          <w:sz w:val="24"/>
          <w:szCs w:val="24"/>
          <w:lang w:val="en-US"/>
        </w:rPr>
        <w:t>', Martyn Hammersley (Ed.), Sage Publications.</w:t>
      </w:r>
    </w:p>
    <w:p w14:paraId="6BBCA5F4" w14:textId="77777777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3F376BAA" w14:textId="35891B5E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Humphreys, D. K., </w:t>
      </w:r>
      <w:proofErr w:type="spellStart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Panter</w:t>
      </w:r>
      <w:proofErr w:type="spellEnd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J., &amp; Ogilvie, D. (2017). Questioning the application of risk of bias tools in appraising evidence from natural experimental studies: critical reflections on Benton et al., IJBNPA 2016. </w:t>
      </w:r>
      <w:r w:rsidRPr="00C03101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International Journal of Behavioral Nutrition and Physical Activity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r w:rsidRPr="00C03101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14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(1), 1-4. (</w:t>
      </w:r>
      <w:r w:rsidRPr="00C03101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open access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)</w:t>
      </w:r>
    </w:p>
    <w:p w14:paraId="67EBBD69" w14:textId="77777777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4C2A337F" w14:textId="59CE644C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Liabo</w:t>
      </w:r>
      <w:proofErr w:type="spellEnd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K., Gough, D., &amp; Harden, A. (2017). Developing justifiable evidence claims. In </w:t>
      </w:r>
      <w:r w:rsidRPr="00C03101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An introduction to systematic reviews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, 251-277.</w:t>
      </w:r>
    </w:p>
    <w:p w14:paraId="5DEA9AD0" w14:textId="77777777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0A0667B5" w14:textId="0C420A49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MacMillan, F., McBride, K. A., George, E. S., &amp; Steiner, G. Z. (2019). Conducting a Systematic Review: A Practical Guide. In '</w:t>
      </w:r>
      <w:r w:rsidRPr="00C03101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Handbook of Research Methods in Health Social Sciences', </w:t>
      </w:r>
      <w:proofErr w:type="spellStart"/>
      <w:r w:rsidRPr="00C03101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Pranee</w:t>
      </w:r>
      <w:proofErr w:type="spellEnd"/>
      <w:r w:rsidRPr="00C03101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Liamputtong (Ed.). Western Sydney University. Singapore: Springer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, 805-826.</w:t>
      </w:r>
    </w:p>
    <w:p w14:paraId="5C915B80" w14:textId="77777777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32C532B1" w14:textId="4F701431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Shea, B. J., Reeves, B. C., Wells, G., </w:t>
      </w:r>
      <w:proofErr w:type="spellStart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Thuku</w:t>
      </w:r>
      <w:proofErr w:type="spellEnd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M., Hamel, C., Moran, J., ... &amp; Henry, D. A. (2017). AMSTAR 2: a critical appraisal tool for systematic reviews that include </w:t>
      </w:r>
      <w:proofErr w:type="spellStart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randomised</w:t>
      </w:r>
      <w:proofErr w:type="spellEnd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or non-</w:t>
      </w:r>
      <w:proofErr w:type="spellStart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randomised</w:t>
      </w:r>
      <w:proofErr w:type="spellEnd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studies of healthcare interventions, or both. </w:t>
      </w:r>
      <w:r w:rsidRPr="00C03101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BMJ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r w:rsidRPr="00C03101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358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. (</w:t>
      </w:r>
      <w:r w:rsidRPr="00C03101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open access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)</w:t>
      </w:r>
    </w:p>
    <w:p w14:paraId="19C37BB6" w14:textId="77777777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52368305" w14:textId="77777777" w:rsidR="00D731B8" w:rsidRPr="00C03101" w:rsidRDefault="00D731B8" w:rsidP="00D731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Whiting, P., </w:t>
      </w:r>
      <w:proofErr w:type="spellStart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Savović</w:t>
      </w:r>
      <w:proofErr w:type="spellEnd"/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J., Higgins, J. P., Caldwell, D. M., Reeves, B. C., Shea, B., ... &amp; Churchill, R. (2016). ROBIS: a new tool to assess risk of bias in systematic reviews was developed. </w:t>
      </w:r>
      <w:r w:rsidRPr="00C03101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Journal of clinical epidemiology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r w:rsidRPr="00C03101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69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, 225-234. (</w:t>
      </w:r>
      <w:r w:rsidRPr="00C03101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open access</w:t>
      </w:r>
      <w:r w:rsidRPr="00C03101">
        <w:rPr>
          <w:rFonts w:ascii="Arial" w:eastAsia="Times New Roman" w:hAnsi="Arial" w:cs="Arial"/>
          <w:color w:val="222222"/>
          <w:sz w:val="24"/>
          <w:szCs w:val="24"/>
          <w:lang w:val="en-US"/>
        </w:rPr>
        <w:t>)</w:t>
      </w:r>
    </w:p>
    <w:p w14:paraId="45DF73C4" w14:textId="77777777" w:rsidR="00EB7204" w:rsidRPr="00C03101" w:rsidRDefault="00EB7204">
      <w:pPr>
        <w:rPr>
          <w:rFonts w:ascii="Arial" w:hAnsi="Arial" w:cs="Arial"/>
          <w:sz w:val="24"/>
          <w:szCs w:val="24"/>
        </w:rPr>
      </w:pPr>
    </w:p>
    <w:sectPr w:rsidR="00EB7204" w:rsidRPr="00C031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1B8"/>
    <w:rsid w:val="008E1D40"/>
    <w:rsid w:val="00C03101"/>
    <w:rsid w:val="00D731B8"/>
    <w:rsid w:val="00EB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26E5B"/>
  <w15:chartTrackingRefBased/>
  <w15:docId w15:val="{800001D1-1D9E-4CB7-8177-A4C0A3F2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D731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31B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1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Karadzhov</dc:creator>
  <cp:keywords/>
  <dc:description/>
  <cp:lastModifiedBy>Laura Sharp</cp:lastModifiedBy>
  <cp:revision>4</cp:revision>
  <dcterms:created xsi:type="dcterms:W3CDTF">2022-04-28T22:42:00Z</dcterms:created>
  <dcterms:modified xsi:type="dcterms:W3CDTF">2022-05-06T20:04:00Z</dcterms:modified>
</cp:coreProperties>
</file>